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E134" w14:textId="77777777" w:rsidR="004706AD" w:rsidRPr="004706AD" w:rsidRDefault="004706AD" w:rsidP="004706AD">
      <w:pPr>
        <w:spacing w:after="0" w:line="240" w:lineRule="auto"/>
        <w:ind w:right="203"/>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b/>
          <w:bCs/>
          <w:color w:val="000000"/>
          <w:kern w:val="0"/>
          <w14:ligatures w14:val="none"/>
        </w:rPr>
        <w:t>Summer at Shiloh </w:t>
      </w:r>
    </w:p>
    <w:p w14:paraId="42C5596A"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b/>
          <w:bCs/>
          <w:color w:val="000000"/>
          <w:kern w:val="0"/>
          <w:u w:val="single"/>
          <w14:ligatures w14:val="none"/>
        </w:rPr>
        <w:t>Part 1                                                         Pastor David King</w:t>
      </w:r>
    </w:p>
    <w:p w14:paraId="280410C0"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3F03560A"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(Joel 2:12) “Even now,” declares the Lord, “return to me with all your heart, with fasting and weeping and mourning.”</w:t>
      </w:r>
    </w:p>
    <w:p w14:paraId="7E0891A0"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29C798B8"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(Joel 2:25) “I will repay you for the years the locusts have eaten—the great locust and the young locust, the other locusts and the locust swarm—my great army that I sent among you.</w:t>
      </w:r>
    </w:p>
    <w:p w14:paraId="693A8C67"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06294927"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b/>
          <w:bCs/>
          <w:color w:val="000000"/>
          <w:kern w:val="0"/>
          <w14:ligatures w14:val="none"/>
        </w:rPr>
        <w:t xml:space="preserve">“I see a church where the people have found a </w:t>
      </w:r>
      <w:r w:rsidRPr="004706AD">
        <w:rPr>
          <w:rFonts w:ascii="Times New Roman" w:eastAsia="Times New Roman" w:hAnsi="Times New Roman" w:cs="Times New Roman"/>
          <w:b/>
          <w:bCs/>
          <w:color w:val="000000"/>
          <w:kern w:val="0"/>
          <w:u w:val="single"/>
          <w14:ligatures w14:val="none"/>
        </w:rPr>
        <w:t>_______________</w:t>
      </w:r>
      <w:r w:rsidRPr="004706AD">
        <w:rPr>
          <w:rFonts w:ascii="Times New Roman" w:eastAsia="Times New Roman" w:hAnsi="Times New Roman" w:cs="Times New Roman"/>
          <w:b/>
          <w:bCs/>
          <w:color w:val="000000"/>
          <w:kern w:val="0"/>
          <w14:ligatures w14:val="none"/>
        </w:rPr>
        <w:t xml:space="preserve"> with God instead of </w:t>
      </w:r>
      <w:r w:rsidRPr="004706AD">
        <w:rPr>
          <w:rFonts w:ascii="Times New Roman" w:eastAsia="Times New Roman" w:hAnsi="Times New Roman" w:cs="Times New Roman"/>
          <w:b/>
          <w:bCs/>
          <w:color w:val="000000"/>
          <w:kern w:val="0"/>
          <w:u w:val="single"/>
          <w14:ligatures w14:val="none"/>
        </w:rPr>
        <w:t>_____________</w:t>
      </w:r>
      <w:r w:rsidRPr="004706AD">
        <w:rPr>
          <w:rFonts w:ascii="Times New Roman" w:eastAsia="Times New Roman" w:hAnsi="Times New Roman" w:cs="Times New Roman"/>
          <w:b/>
          <w:bCs/>
          <w:color w:val="000000"/>
          <w:kern w:val="0"/>
          <w14:ligatures w14:val="none"/>
        </w:rPr>
        <w:t xml:space="preserve"> and </w:t>
      </w:r>
      <w:proofErr w:type="gramStart"/>
      <w:r w:rsidRPr="004706AD">
        <w:rPr>
          <w:rFonts w:ascii="Times New Roman" w:eastAsia="Times New Roman" w:hAnsi="Times New Roman" w:cs="Times New Roman"/>
          <w:b/>
          <w:bCs/>
          <w:color w:val="000000"/>
          <w:kern w:val="0"/>
          <w14:ligatures w14:val="none"/>
        </w:rPr>
        <w:t>where</w:t>
      </w:r>
      <w:proofErr w:type="gramEnd"/>
      <w:r w:rsidRPr="004706AD">
        <w:rPr>
          <w:rFonts w:ascii="Times New Roman" w:eastAsia="Times New Roman" w:hAnsi="Times New Roman" w:cs="Times New Roman"/>
          <w:b/>
          <w:bCs/>
          <w:color w:val="000000"/>
          <w:kern w:val="0"/>
          <w14:ligatures w14:val="none"/>
        </w:rPr>
        <w:t xml:space="preserve"> living for God is no longer a duty, it’s a </w:t>
      </w:r>
      <w:r w:rsidRPr="004706AD">
        <w:rPr>
          <w:rFonts w:ascii="Times New Roman" w:eastAsia="Times New Roman" w:hAnsi="Times New Roman" w:cs="Times New Roman"/>
          <w:b/>
          <w:bCs/>
          <w:color w:val="000000"/>
          <w:kern w:val="0"/>
          <w:u w:val="single"/>
          <w14:ligatures w14:val="none"/>
        </w:rPr>
        <w:t>__________</w:t>
      </w:r>
      <w:r w:rsidRPr="004706AD">
        <w:rPr>
          <w:rFonts w:ascii="Times New Roman" w:eastAsia="Times New Roman" w:hAnsi="Times New Roman" w:cs="Times New Roman"/>
          <w:b/>
          <w:bCs/>
          <w:color w:val="000000"/>
          <w:kern w:val="0"/>
          <w14:ligatures w14:val="none"/>
        </w:rPr>
        <w:t>.”</w:t>
      </w:r>
    </w:p>
    <w:p w14:paraId="78E808B3"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78A2A952"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 xml:space="preserve">(Matthew 15:8-9) </w:t>
      </w:r>
      <w:r w:rsidRPr="004706AD">
        <w:rPr>
          <w:rFonts w:ascii="Times New Roman" w:eastAsia="Times New Roman" w:hAnsi="Times New Roman" w:cs="Times New Roman"/>
          <w:b/>
          <w:bCs/>
          <w:color w:val="000000"/>
          <w:kern w:val="0"/>
          <w:sz w:val="12"/>
          <w:szCs w:val="12"/>
          <w:vertAlign w:val="superscript"/>
          <w14:ligatures w14:val="none"/>
        </w:rPr>
        <w:t>8 </w:t>
      </w:r>
      <w:r w:rsidRPr="004706AD">
        <w:rPr>
          <w:rFonts w:ascii="Times New Roman" w:eastAsia="Times New Roman" w:hAnsi="Times New Roman" w:cs="Times New Roman"/>
          <w:color w:val="000000"/>
          <w:kern w:val="0"/>
          <w:sz w:val="20"/>
          <w:szCs w:val="20"/>
          <w14:ligatures w14:val="none"/>
        </w:rPr>
        <w:t xml:space="preserve">“‘These people honor me with their lips, but their hearts are far from me. </w:t>
      </w:r>
      <w:r w:rsidRPr="004706AD">
        <w:rPr>
          <w:rFonts w:ascii="Times New Roman" w:eastAsia="Times New Roman" w:hAnsi="Times New Roman" w:cs="Times New Roman"/>
          <w:b/>
          <w:bCs/>
          <w:color w:val="000000"/>
          <w:kern w:val="0"/>
          <w:sz w:val="12"/>
          <w:szCs w:val="12"/>
          <w:vertAlign w:val="superscript"/>
          <w14:ligatures w14:val="none"/>
        </w:rPr>
        <w:t>9 </w:t>
      </w:r>
      <w:r w:rsidRPr="004706AD">
        <w:rPr>
          <w:rFonts w:ascii="Times New Roman" w:eastAsia="Times New Roman" w:hAnsi="Times New Roman" w:cs="Times New Roman"/>
          <w:color w:val="000000"/>
          <w:kern w:val="0"/>
          <w:sz w:val="20"/>
          <w:szCs w:val="20"/>
          <w14:ligatures w14:val="none"/>
        </w:rPr>
        <w:t>They worship me in vain; their teachings are merely human rules.’”</w:t>
      </w:r>
    </w:p>
    <w:p w14:paraId="13469704"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161C4168"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(Romans 12:11) Never be lacking in zeal, but keep your spiritual fervor, serving the Lord.</w:t>
      </w:r>
    </w:p>
    <w:p w14:paraId="5505FB29"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61813F91"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 xml:space="preserve">(John 2:14-17) </w:t>
      </w:r>
      <w:r w:rsidRPr="004706AD">
        <w:rPr>
          <w:rFonts w:ascii="Times New Roman" w:eastAsia="Times New Roman" w:hAnsi="Times New Roman" w:cs="Times New Roman"/>
          <w:b/>
          <w:bCs/>
          <w:color w:val="000000"/>
          <w:kern w:val="0"/>
          <w:sz w:val="12"/>
          <w:szCs w:val="12"/>
          <w:vertAlign w:val="superscript"/>
          <w14:ligatures w14:val="none"/>
        </w:rPr>
        <w:t>14 </w:t>
      </w:r>
      <w:r w:rsidRPr="004706AD">
        <w:rPr>
          <w:rFonts w:ascii="Times New Roman" w:eastAsia="Times New Roman" w:hAnsi="Times New Roman" w:cs="Times New Roman"/>
          <w:color w:val="000000"/>
          <w:kern w:val="0"/>
          <w:sz w:val="20"/>
          <w:szCs w:val="20"/>
          <w14:ligatures w14:val="none"/>
        </w:rPr>
        <w:t>In the temple courts he found people selling cattle, sheep and doves, and others sitting at tables exchanging money. </w:t>
      </w:r>
      <w:r w:rsidRPr="004706AD">
        <w:rPr>
          <w:rFonts w:ascii="Times New Roman" w:eastAsia="Times New Roman" w:hAnsi="Times New Roman" w:cs="Times New Roman"/>
          <w:b/>
          <w:bCs/>
          <w:color w:val="000000"/>
          <w:kern w:val="0"/>
          <w:sz w:val="12"/>
          <w:szCs w:val="12"/>
          <w:vertAlign w:val="superscript"/>
          <w14:ligatures w14:val="none"/>
        </w:rPr>
        <w:t>15 </w:t>
      </w:r>
      <w:r w:rsidRPr="004706AD">
        <w:rPr>
          <w:rFonts w:ascii="Times New Roman" w:eastAsia="Times New Roman" w:hAnsi="Times New Roman" w:cs="Times New Roman"/>
          <w:color w:val="000000"/>
          <w:kern w:val="0"/>
          <w:sz w:val="20"/>
          <w:szCs w:val="20"/>
          <w14:ligatures w14:val="none"/>
        </w:rPr>
        <w:t>So he made a whip out of cords, and drove all from the temple courts, both sheep and cattle; he scattered the coins of the money changers and overturned their tables. </w:t>
      </w:r>
      <w:r w:rsidRPr="004706AD">
        <w:rPr>
          <w:rFonts w:ascii="Times New Roman" w:eastAsia="Times New Roman" w:hAnsi="Times New Roman" w:cs="Times New Roman"/>
          <w:b/>
          <w:bCs/>
          <w:color w:val="000000"/>
          <w:kern w:val="0"/>
          <w:sz w:val="12"/>
          <w:szCs w:val="12"/>
          <w:vertAlign w:val="superscript"/>
          <w14:ligatures w14:val="none"/>
        </w:rPr>
        <w:t>16 </w:t>
      </w:r>
      <w:r w:rsidRPr="004706AD">
        <w:rPr>
          <w:rFonts w:ascii="Times New Roman" w:eastAsia="Times New Roman" w:hAnsi="Times New Roman" w:cs="Times New Roman"/>
          <w:color w:val="000000"/>
          <w:kern w:val="0"/>
          <w:sz w:val="20"/>
          <w:szCs w:val="20"/>
          <w14:ligatures w14:val="none"/>
        </w:rPr>
        <w:t>To those who sold doves he said, “Get these out of here! Stop turning my Father’s house into a market!” </w:t>
      </w:r>
      <w:r w:rsidRPr="004706AD">
        <w:rPr>
          <w:rFonts w:ascii="Times New Roman" w:eastAsia="Times New Roman" w:hAnsi="Times New Roman" w:cs="Times New Roman"/>
          <w:b/>
          <w:bCs/>
          <w:color w:val="000000"/>
          <w:kern w:val="0"/>
          <w:sz w:val="12"/>
          <w:szCs w:val="12"/>
          <w:vertAlign w:val="superscript"/>
          <w14:ligatures w14:val="none"/>
        </w:rPr>
        <w:t>17 </w:t>
      </w:r>
      <w:r w:rsidRPr="004706AD">
        <w:rPr>
          <w:rFonts w:ascii="Times New Roman" w:eastAsia="Times New Roman" w:hAnsi="Times New Roman" w:cs="Times New Roman"/>
          <w:color w:val="000000"/>
          <w:kern w:val="0"/>
          <w:sz w:val="20"/>
          <w:szCs w:val="20"/>
          <w14:ligatures w14:val="none"/>
        </w:rPr>
        <w:t>His disciples remembered that it is written: “Zeal for your house will consume me.”</w:t>
      </w:r>
    </w:p>
    <w:p w14:paraId="36707831"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14:ligatures w14:val="none"/>
        </w:rPr>
        <w:br/>
      </w:r>
    </w:p>
    <w:p w14:paraId="13BFB377" w14:textId="77777777" w:rsidR="004706AD" w:rsidRPr="004706AD" w:rsidRDefault="004706AD" w:rsidP="004706AD">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4706AD">
        <w:rPr>
          <w:rFonts w:ascii="Times New Roman" w:eastAsia="Times New Roman" w:hAnsi="Times New Roman" w:cs="Times New Roman"/>
          <w:b/>
          <w:bCs/>
          <w:color w:val="000000"/>
          <w:kern w:val="0"/>
          <w14:ligatures w14:val="none"/>
        </w:rPr>
        <w:t xml:space="preserve">Passion for </w:t>
      </w:r>
      <w:r w:rsidRPr="004706AD">
        <w:rPr>
          <w:rFonts w:ascii="Times New Roman" w:eastAsia="Times New Roman" w:hAnsi="Times New Roman" w:cs="Times New Roman"/>
          <w:b/>
          <w:bCs/>
          <w:color w:val="000000"/>
          <w:kern w:val="0"/>
          <w:u w:val="single"/>
          <w14:ligatures w14:val="none"/>
        </w:rPr>
        <w:t>____________</w:t>
      </w:r>
      <w:r w:rsidRPr="004706AD">
        <w:rPr>
          <w:rFonts w:ascii="Times New Roman" w:eastAsia="Times New Roman" w:hAnsi="Times New Roman" w:cs="Times New Roman"/>
          <w:b/>
          <w:bCs/>
          <w:color w:val="000000"/>
          <w:kern w:val="0"/>
          <w14:ligatures w14:val="none"/>
        </w:rPr>
        <w:t>. </w:t>
      </w:r>
    </w:p>
    <w:p w14:paraId="3C549088"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13398302"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(Matthew 21:13) “It is written,” he said to them, “‘My house will be called a house of prayer,’ but you are making it ‘a den of robbers.’”</w:t>
      </w:r>
    </w:p>
    <w:p w14:paraId="20638FC9"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268FE45E"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(James 5:16) Therefore confess your sins to each other and pray for each other so that you may be healed. The prayer of a righteous person is powerful and effective.</w:t>
      </w:r>
    </w:p>
    <w:p w14:paraId="7938B586"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14:ligatures w14:val="none"/>
        </w:rPr>
        <w:br/>
      </w:r>
    </w:p>
    <w:p w14:paraId="0F98CB8C" w14:textId="77777777" w:rsidR="004706AD" w:rsidRPr="004706AD" w:rsidRDefault="004706AD" w:rsidP="004706AD">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4706AD">
        <w:rPr>
          <w:rFonts w:ascii="Times New Roman" w:eastAsia="Times New Roman" w:hAnsi="Times New Roman" w:cs="Times New Roman"/>
          <w:b/>
          <w:bCs/>
          <w:color w:val="000000"/>
          <w:kern w:val="0"/>
          <w14:ligatures w14:val="none"/>
        </w:rPr>
        <w:t xml:space="preserve">Passion for </w:t>
      </w:r>
      <w:r w:rsidRPr="004706AD">
        <w:rPr>
          <w:rFonts w:ascii="Times New Roman" w:eastAsia="Times New Roman" w:hAnsi="Times New Roman" w:cs="Times New Roman"/>
          <w:b/>
          <w:bCs/>
          <w:color w:val="000000"/>
          <w:kern w:val="0"/>
          <w:u w:val="single"/>
          <w14:ligatures w14:val="none"/>
        </w:rPr>
        <w:t>__________</w:t>
      </w:r>
      <w:r w:rsidRPr="004706AD">
        <w:rPr>
          <w:rFonts w:ascii="Times New Roman" w:eastAsia="Times New Roman" w:hAnsi="Times New Roman" w:cs="Times New Roman"/>
          <w:b/>
          <w:bCs/>
          <w:color w:val="000000"/>
          <w:kern w:val="0"/>
          <w14:ligatures w14:val="none"/>
        </w:rPr>
        <w:t xml:space="preserve"> and </w:t>
      </w:r>
      <w:r w:rsidRPr="004706AD">
        <w:rPr>
          <w:rFonts w:ascii="Times New Roman" w:eastAsia="Times New Roman" w:hAnsi="Times New Roman" w:cs="Times New Roman"/>
          <w:b/>
          <w:bCs/>
          <w:color w:val="000000"/>
          <w:kern w:val="0"/>
          <w:u w:val="single"/>
          <w14:ligatures w14:val="none"/>
        </w:rPr>
        <w:t>______________</w:t>
      </w:r>
      <w:r w:rsidRPr="004706AD">
        <w:rPr>
          <w:rFonts w:ascii="Times New Roman" w:eastAsia="Times New Roman" w:hAnsi="Times New Roman" w:cs="Times New Roman"/>
          <w:b/>
          <w:bCs/>
          <w:color w:val="000000"/>
          <w:kern w:val="0"/>
          <w14:ligatures w14:val="none"/>
        </w:rPr>
        <w:t>. </w:t>
      </w:r>
    </w:p>
    <w:p w14:paraId="73C562B1"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76682046"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(Mark 12:30) Love the Lord your God with all your heart and with all your soul and with all your mind and with all your strength.</w:t>
      </w:r>
    </w:p>
    <w:p w14:paraId="28011190" w14:textId="016B52AA" w:rsidR="004706AD" w:rsidRPr="004706AD" w:rsidRDefault="004706AD" w:rsidP="004706AD">
      <w:pPr>
        <w:spacing w:after="240" w:line="240" w:lineRule="auto"/>
        <w:rPr>
          <w:rFonts w:ascii="Times New Roman" w:eastAsia="Times New Roman" w:hAnsi="Times New Roman" w:cs="Times New Roman"/>
          <w:color w:val="000000"/>
          <w:kern w:val="0"/>
          <w14:ligatures w14:val="none"/>
        </w:rPr>
      </w:pPr>
    </w:p>
    <w:p w14:paraId="4C0B9562"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736EA2CC"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 xml:space="preserve">(2 Samuel 6:20-22) </w:t>
      </w:r>
      <w:r w:rsidRPr="004706AD">
        <w:rPr>
          <w:rFonts w:ascii="Times New Roman" w:eastAsia="Times New Roman" w:hAnsi="Times New Roman" w:cs="Times New Roman"/>
          <w:b/>
          <w:bCs/>
          <w:color w:val="000000"/>
          <w:kern w:val="0"/>
          <w:sz w:val="12"/>
          <w:szCs w:val="12"/>
          <w:vertAlign w:val="superscript"/>
          <w14:ligatures w14:val="none"/>
        </w:rPr>
        <w:t>20</w:t>
      </w:r>
      <w:r w:rsidRPr="004706AD">
        <w:rPr>
          <w:rFonts w:ascii="Times New Roman" w:eastAsia="Times New Roman" w:hAnsi="Times New Roman" w:cs="Times New Roman"/>
          <w:color w:val="000000"/>
          <w:kern w:val="0"/>
          <w:sz w:val="12"/>
          <w:szCs w:val="12"/>
          <w:vertAlign w:val="superscript"/>
          <w14:ligatures w14:val="none"/>
        </w:rPr>
        <w:t> </w:t>
      </w:r>
      <w:r w:rsidRPr="004706AD">
        <w:rPr>
          <w:rFonts w:ascii="Times New Roman" w:eastAsia="Times New Roman" w:hAnsi="Times New Roman" w:cs="Times New Roman"/>
          <w:color w:val="000000"/>
          <w:kern w:val="0"/>
          <w:sz w:val="20"/>
          <w:szCs w:val="20"/>
          <w14:ligatures w14:val="none"/>
        </w:rPr>
        <w:t xml:space="preserve">When David returned home to bless his household, </w:t>
      </w:r>
      <w:proofErr w:type="gramStart"/>
      <w:r w:rsidRPr="004706AD">
        <w:rPr>
          <w:rFonts w:ascii="Times New Roman" w:eastAsia="Times New Roman" w:hAnsi="Times New Roman" w:cs="Times New Roman"/>
          <w:color w:val="000000"/>
          <w:kern w:val="0"/>
          <w:sz w:val="20"/>
          <w:szCs w:val="20"/>
          <w14:ligatures w14:val="none"/>
        </w:rPr>
        <w:t>Michal</w:t>
      </w:r>
      <w:proofErr w:type="gramEnd"/>
      <w:r w:rsidRPr="004706AD">
        <w:rPr>
          <w:rFonts w:ascii="Times New Roman" w:eastAsia="Times New Roman" w:hAnsi="Times New Roman" w:cs="Times New Roman"/>
          <w:color w:val="000000"/>
          <w:kern w:val="0"/>
          <w:sz w:val="20"/>
          <w:szCs w:val="20"/>
          <w14:ligatures w14:val="none"/>
        </w:rPr>
        <w:t xml:space="preserve"> daughter of Saul came out to meet him and said, “How the king of Israel has distinguished himself today, going around half-naked in full view of the slave girls of his servants as any vulgar fellow would!”  </w:t>
      </w:r>
      <w:r w:rsidRPr="004706AD">
        <w:rPr>
          <w:rFonts w:ascii="Times New Roman" w:eastAsia="Times New Roman" w:hAnsi="Times New Roman" w:cs="Times New Roman"/>
          <w:b/>
          <w:bCs/>
          <w:color w:val="000000"/>
          <w:kern w:val="0"/>
          <w:sz w:val="12"/>
          <w:szCs w:val="12"/>
          <w:vertAlign w:val="superscript"/>
          <w14:ligatures w14:val="none"/>
        </w:rPr>
        <w:t>21 </w:t>
      </w:r>
      <w:r w:rsidRPr="004706AD">
        <w:rPr>
          <w:rFonts w:ascii="Times New Roman" w:eastAsia="Times New Roman" w:hAnsi="Times New Roman" w:cs="Times New Roman"/>
          <w:color w:val="000000"/>
          <w:kern w:val="0"/>
          <w:sz w:val="20"/>
          <w:szCs w:val="20"/>
          <w14:ligatures w14:val="none"/>
        </w:rPr>
        <w:t>David said to Michal, “It was before the Lord, who chose me rather than your father or anyone from his house when he appointed me ruler over the Lord’s people Israel—I will celebrate before the Lord. </w:t>
      </w:r>
      <w:r w:rsidRPr="004706AD">
        <w:rPr>
          <w:rFonts w:ascii="Times New Roman" w:eastAsia="Times New Roman" w:hAnsi="Times New Roman" w:cs="Times New Roman"/>
          <w:b/>
          <w:bCs/>
          <w:color w:val="000000"/>
          <w:kern w:val="0"/>
          <w:sz w:val="12"/>
          <w:szCs w:val="12"/>
          <w:vertAlign w:val="superscript"/>
          <w14:ligatures w14:val="none"/>
        </w:rPr>
        <w:t>22 </w:t>
      </w:r>
      <w:r w:rsidRPr="004706AD">
        <w:rPr>
          <w:rFonts w:ascii="Times New Roman" w:eastAsia="Times New Roman" w:hAnsi="Times New Roman" w:cs="Times New Roman"/>
          <w:color w:val="000000"/>
          <w:kern w:val="0"/>
          <w:sz w:val="20"/>
          <w:szCs w:val="20"/>
          <w14:ligatures w14:val="none"/>
        </w:rPr>
        <w:t>I will become even more undignified than this, and I will be humiliated in my own eyes. But by these slave girls you spoke of, I will be held in honor.”</w:t>
      </w:r>
    </w:p>
    <w:p w14:paraId="76684FE9"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1ACE9BC0" w14:textId="77777777" w:rsidR="004706AD" w:rsidRDefault="004706AD" w:rsidP="004706AD">
      <w:pPr>
        <w:spacing w:after="0" w:line="240" w:lineRule="auto"/>
        <w:rPr>
          <w:rFonts w:ascii="Times New Roman" w:eastAsia="Times New Roman" w:hAnsi="Times New Roman" w:cs="Times New Roman"/>
          <w:b/>
          <w:bCs/>
          <w:color w:val="000000"/>
          <w:kern w:val="0"/>
          <w14:ligatures w14:val="none"/>
        </w:rPr>
      </w:pPr>
      <w:r w:rsidRPr="004706AD">
        <w:rPr>
          <w:rFonts w:ascii="Times New Roman" w:eastAsia="Times New Roman" w:hAnsi="Times New Roman" w:cs="Times New Roman"/>
          <w:b/>
          <w:bCs/>
          <w:color w:val="000000"/>
          <w:kern w:val="0"/>
          <w14:ligatures w14:val="none"/>
        </w:rPr>
        <w:t xml:space="preserve">We give God what He </w:t>
      </w:r>
      <w:r w:rsidRPr="004706AD">
        <w:rPr>
          <w:rFonts w:ascii="Times New Roman" w:eastAsia="Times New Roman" w:hAnsi="Times New Roman" w:cs="Times New Roman"/>
          <w:b/>
          <w:bCs/>
          <w:color w:val="000000"/>
          <w:kern w:val="0"/>
          <w:u w:val="single"/>
          <w14:ligatures w14:val="none"/>
        </w:rPr>
        <w:t>__________</w:t>
      </w:r>
      <w:r w:rsidRPr="004706AD">
        <w:rPr>
          <w:rFonts w:ascii="Times New Roman" w:eastAsia="Times New Roman" w:hAnsi="Times New Roman" w:cs="Times New Roman"/>
          <w:b/>
          <w:bCs/>
          <w:color w:val="000000"/>
          <w:kern w:val="0"/>
          <w14:ligatures w14:val="none"/>
        </w:rPr>
        <w:t xml:space="preserve">, not what we </w:t>
      </w:r>
      <w:r w:rsidRPr="004706AD">
        <w:rPr>
          <w:rFonts w:ascii="Times New Roman" w:eastAsia="Times New Roman" w:hAnsi="Times New Roman" w:cs="Times New Roman"/>
          <w:b/>
          <w:bCs/>
          <w:color w:val="000000"/>
          <w:kern w:val="0"/>
          <w:u w:val="single"/>
          <w14:ligatures w14:val="none"/>
        </w:rPr>
        <w:t>______</w:t>
      </w:r>
      <w:r w:rsidRPr="004706AD">
        <w:rPr>
          <w:rFonts w:ascii="Times New Roman" w:eastAsia="Times New Roman" w:hAnsi="Times New Roman" w:cs="Times New Roman"/>
          <w:b/>
          <w:bCs/>
          <w:color w:val="000000"/>
          <w:kern w:val="0"/>
          <w14:ligatures w14:val="none"/>
        </w:rPr>
        <w:t>. </w:t>
      </w:r>
    </w:p>
    <w:p w14:paraId="2810DA40"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0339E334"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14:ligatures w14:val="none"/>
        </w:rPr>
        <w:br/>
      </w:r>
    </w:p>
    <w:p w14:paraId="5ECDFC2F" w14:textId="77777777" w:rsidR="004706AD" w:rsidRPr="004706AD" w:rsidRDefault="004706AD" w:rsidP="004706AD">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4706AD">
        <w:rPr>
          <w:rFonts w:ascii="Times New Roman" w:eastAsia="Times New Roman" w:hAnsi="Times New Roman" w:cs="Times New Roman"/>
          <w:b/>
          <w:bCs/>
          <w:color w:val="000000"/>
          <w:kern w:val="0"/>
          <w14:ligatures w14:val="none"/>
        </w:rPr>
        <w:lastRenderedPageBreak/>
        <w:t xml:space="preserve">Passion for </w:t>
      </w:r>
      <w:r w:rsidRPr="004706AD">
        <w:rPr>
          <w:rFonts w:ascii="Times New Roman" w:eastAsia="Times New Roman" w:hAnsi="Times New Roman" w:cs="Times New Roman"/>
          <w:b/>
          <w:bCs/>
          <w:color w:val="000000"/>
          <w:kern w:val="0"/>
          <w:u w:val="single"/>
          <w14:ligatures w14:val="none"/>
        </w:rPr>
        <w:t>______________</w:t>
      </w:r>
      <w:r w:rsidRPr="004706AD">
        <w:rPr>
          <w:rFonts w:ascii="Times New Roman" w:eastAsia="Times New Roman" w:hAnsi="Times New Roman" w:cs="Times New Roman"/>
          <w:b/>
          <w:bCs/>
          <w:color w:val="000000"/>
          <w:kern w:val="0"/>
          <w14:ligatures w14:val="none"/>
        </w:rPr>
        <w:t>. </w:t>
      </w:r>
    </w:p>
    <w:p w14:paraId="1F507D0E"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6DDA54BB"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(Numbers 25:11) Phinehas son of Eleazar, the son of Aaron, the priest, has turned my anger away from the Israelites. Since he was as zealous for my honor among them as I am, I did not put an end to them in my zeal.</w:t>
      </w:r>
    </w:p>
    <w:p w14:paraId="6BF1712F"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288FFD74"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(2 Kings 10:16) Jehu said, “Come with me and see my zeal for the Lord.” Then he had him ride along in his chariot.</w:t>
      </w:r>
    </w:p>
    <w:p w14:paraId="36FB1BD7"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14:ligatures w14:val="none"/>
        </w:rPr>
        <w:br/>
      </w:r>
    </w:p>
    <w:p w14:paraId="5A67D2A2" w14:textId="77777777" w:rsidR="004706AD" w:rsidRPr="004706AD" w:rsidRDefault="004706AD" w:rsidP="004706AD">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4706AD">
        <w:rPr>
          <w:rFonts w:ascii="Times New Roman" w:eastAsia="Times New Roman" w:hAnsi="Times New Roman" w:cs="Times New Roman"/>
          <w:b/>
          <w:bCs/>
          <w:color w:val="000000"/>
          <w:kern w:val="0"/>
          <w14:ligatures w14:val="none"/>
        </w:rPr>
        <w:t xml:space="preserve">Passion for </w:t>
      </w:r>
      <w:r w:rsidRPr="004706AD">
        <w:rPr>
          <w:rFonts w:ascii="Times New Roman" w:eastAsia="Times New Roman" w:hAnsi="Times New Roman" w:cs="Times New Roman"/>
          <w:b/>
          <w:bCs/>
          <w:color w:val="000000"/>
          <w:kern w:val="0"/>
          <w:u w:val="single"/>
          <w14:ligatures w14:val="none"/>
        </w:rPr>
        <w:t>____________</w:t>
      </w:r>
      <w:r w:rsidRPr="004706AD">
        <w:rPr>
          <w:rFonts w:ascii="Times New Roman" w:eastAsia="Times New Roman" w:hAnsi="Times New Roman" w:cs="Times New Roman"/>
          <w:b/>
          <w:bCs/>
          <w:color w:val="000000"/>
          <w:kern w:val="0"/>
          <w14:ligatures w14:val="none"/>
        </w:rPr>
        <w:t>. </w:t>
      </w:r>
    </w:p>
    <w:p w14:paraId="5C086E49"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4A7BD3C4"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(John 3:16) For God so loved the world that he gave his one and only Son, that whoever believes in him shall not perish but have eternal life.</w:t>
      </w:r>
    </w:p>
    <w:p w14:paraId="0B77D99A"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0FE3A2CB"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(Acts 20:24) However, I consider my life worth nothing to me; my only aim is to finish the race and complete the task the Lord Jesus has given me—the task of testifying to the good news of God’s grace.</w:t>
      </w:r>
    </w:p>
    <w:p w14:paraId="2AE901EA"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47FB4260"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b/>
          <w:bCs/>
          <w:color w:val="000000"/>
          <w:kern w:val="0"/>
          <w:u w:val="single"/>
          <w14:ligatures w14:val="none"/>
        </w:rPr>
        <w:t>____________</w:t>
      </w:r>
      <w:r w:rsidRPr="004706AD">
        <w:rPr>
          <w:rFonts w:ascii="Times New Roman" w:eastAsia="Times New Roman" w:hAnsi="Times New Roman" w:cs="Times New Roman"/>
          <w:b/>
          <w:bCs/>
          <w:color w:val="000000"/>
          <w:kern w:val="0"/>
          <w14:ligatures w14:val="none"/>
        </w:rPr>
        <w:t xml:space="preserve">, a life not lived for </w:t>
      </w:r>
      <w:r w:rsidRPr="004706AD">
        <w:rPr>
          <w:rFonts w:ascii="Times New Roman" w:eastAsia="Times New Roman" w:hAnsi="Times New Roman" w:cs="Times New Roman"/>
          <w:b/>
          <w:bCs/>
          <w:color w:val="000000"/>
          <w:kern w:val="0"/>
          <w:u w:val="single"/>
          <w14:ligatures w14:val="none"/>
        </w:rPr>
        <w:t>_________</w:t>
      </w:r>
      <w:r w:rsidRPr="004706AD">
        <w:rPr>
          <w:rFonts w:ascii="Times New Roman" w:eastAsia="Times New Roman" w:hAnsi="Times New Roman" w:cs="Times New Roman"/>
          <w:b/>
          <w:bCs/>
          <w:color w:val="000000"/>
          <w:kern w:val="0"/>
          <w14:ligatures w14:val="none"/>
        </w:rPr>
        <w:t xml:space="preserve"> is not a life. </w:t>
      </w:r>
    </w:p>
    <w:p w14:paraId="0D2E4AF3"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p>
    <w:p w14:paraId="43FDF93C" w14:textId="77777777" w:rsidR="004706AD" w:rsidRPr="004706AD" w:rsidRDefault="004706AD" w:rsidP="004706AD">
      <w:pPr>
        <w:spacing w:after="0" w:line="240" w:lineRule="auto"/>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color w:val="000000"/>
          <w:kern w:val="0"/>
          <w:sz w:val="20"/>
          <w:szCs w:val="20"/>
          <w14:ligatures w14:val="none"/>
        </w:rPr>
        <w:t xml:space="preserve">(Revelation 2:4-5) </w:t>
      </w:r>
      <w:r w:rsidRPr="004706AD">
        <w:rPr>
          <w:rFonts w:ascii="Times New Roman" w:eastAsia="Times New Roman" w:hAnsi="Times New Roman" w:cs="Times New Roman"/>
          <w:b/>
          <w:bCs/>
          <w:color w:val="000000"/>
          <w:kern w:val="0"/>
          <w:sz w:val="12"/>
          <w:szCs w:val="12"/>
          <w:vertAlign w:val="superscript"/>
          <w14:ligatures w14:val="none"/>
        </w:rPr>
        <w:t>4 </w:t>
      </w:r>
      <w:r w:rsidRPr="004706AD">
        <w:rPr>
          <w:rFonts w:ascii="Times New Roman" w:eastAsia="Times New Roman" w:hAnsi="Times New Roman" w:cs="Times New Roman"/>
          <w:color w:val="000000"/>
          <w:kern w:val="0"/>
          <w:sz w:val="20"/>
          <w:szCs w:val="20"/>
          <w14:ligatures w14:val="none"/>
        </w:rPr>
        <w:t>Yet I hold this against you: You have forsaken the love you had at first. </w:t>
      </w:r>
      <w:r w:rsidRPr="004706AD">
        <w:rPr>
          <w:rFonts w:ascii="Times New Roman" w:eastAsia="Times New Roman" w:hAnsi="Times New Roman" w:cs="Times New Roman"/>
          <w:b/>
          <w:bCs/>
          <w:color w:val="000000"/>
          <w:kern w:val="0"/>
          <w:sz w:val="12"/>
          <w:szCs w:val="12"/>
          <w:vertAlign w:val="superscript"/>
          <w14:ligatures w14:val="none"/>
        </w:rPr>
        <w:t>5 </w:t>
      </w:r>
      <w:r w:rsidRPr="004706AD">
        <w:rPr>
          <w:rFonts w:ascii="Times New Roman" w:eastAsia="Times New Roman" w:hAnsi="Times New Roman" w:cs="Times New Roman"/>
          <w:color w:val="000000"/>
          <w:kern w:val="0"/>
          <w:sz w:val="20"/>
          <w:szCs w:val="20"/>
          <w14:ligatures w14:val="none"/>
        </w:rPr>
        <w:t>Consider how far you have fallen! Repent and do the things you did at first. If you do not repent, I will come to you and remove your lampstand from its place.</w:t>
      </w:r>
    </w:p>
    <w:p w14:paraId="014F4C0A" w14:textId="77777777" w:rsidR="004706AD" w:rsidRPr="004706AD" w:rsidRDefault="004706AD" w:rsidP="004706AD">
      <w:pPr>
        <w:spacing w:after="240" w:line="240" w:lineRule="auto"/>
        <w:rPr>
          <w:rFonts w:ascii="Times New Roman" w:eastAsia="Times New Roman" w:hAnsi="Times New Roman" w:cs="Times New Roman"/>
          <w:color w:val="000000"/>
          <w:kern w:val="0"/>
          <w14:ligatures w14:val="none"/>
        </w:rPr>
      </w:pPr>
    </w:p>
    <w:p w14:paraId="5A24DBEC" w14:textId="77777777" w:rsidR="004706AD" w:rsidRPr="004706AD" w:rsidRDefault="004706AD" w:rsidP="004706AD">
      <w:pPr>
        <w:spacing w:after="0" w:line="240" w:lineRule="auto"/>
        <w:jc w:val="center"/>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b/>
          <w:bCs/>
          <w:color w:val="000000"/>
          <w:kern w:val="0"/>
          <w:sz w:val="18"/>
          <w:szCs w:val="18"/>
          <w14:ligatures w14:val="none"/>
        </w:rPr>
        <w:t>To view previous messages, please visit us online at</w:t>
      </w:r>
    </w:p>
    <w:p w14:paraId="5315C0BB" w14:textId="77777777" w:rsidR="004706AD" w:rsidRPr="004706AD" w:rsidRDefault="004706AD" w:rsidP="004706AD">
      <w:pPr>
        <w:spacing w:after="0" w:line="240" w:lineRule="auto"/>
        <w:jc w:val="center"/>
        <w:rPr>
          <w:rFonts w:ascii="Times New Roman" w:eastAsia="Times New Roman" w:hAnsi="Times New Roman" w:cs="Times New Roman"/>
          <w:color w:val="000000"/>
          <w:kern w:val="0"/>
          <w14:ligatures w14:val="none"/>
        </w:rPr>
      </w:pPr>
      <w:r w:rsidRPr="004706AD">
        <w:rPr>
          <w:rFonts w:ascii="Times New Roman" w:eastAsia="Times New Roman" w:hAnsi="Times New Roman" w:cs="Times New Roman"/>
          <w:b/>
          <w:bCs/>
          <w:color w:val="000000"/>
          <w:kern w:val="0"/>
          <w:sz w:val="18"/>
          <w:szCs w:val="18"/>
          <w14:ligatures w14:val="none"/>
        </w:rPr>
        <w:t>Shilohoutreach.com</w:t>
      </w:r>
    </w:p>
    <w:p w14:paraId="048F9CA1" w14:textId="77777777" w:rsidR="004706AD" w:rsidRPr="004706AD" w:rsidRDefault="004706AD" w:rsidP="004706AD">
      <w:pPr>
        <w:spacing w:after="240" w:line="240" w:lineRule="auto"/>
        <w:rPr>
          <w:rFonts w:ascii="Times New Roman" w:eastAsia="Times New Roman" w:hAnsi="Times New Roman" w:cs="Times New Roman"/>
          <w:kern w:val="0"/>
          <w14:ligatures w14:val="none"/>
        </w:rPr>
      </w:pPr>
    </w:p>
    <w:p w14:paraId="14788609" w14:textId="77777777" w:rsidR="004706AD" w:rsidRPr="004706AD" w:rsidRDefault="004706AD" w:rsidP="004706AD">
      <w:pPr>
        <w:spacing w:after="0" w:line="240" w:lineRule="auto"/>
        <w:rPr>
          <w:rFonts w:ascii="Times New Roman" w:eastAsia="Times New Roman" w:hAnsi="Times New Roman" w:cs="Times New Roman"/>
          <w:kern w:val="0"/>
          <w14:ligatures w14:val="none"/>
        </w:rPr>
      </w:pPr>
    </w:p>
    <w:p w14:paraId="3C907EF1" w14:textId="77777777" w:rsidR="00A65671" w:rsidRDefault="00A65671"/>
    <w:sectPr w:rsidR="00A65671" w:rsidSect="004706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8B3"/>
    <w:multiLevelType w:val="multilevel"/>
    <w:tmpl w:val="A632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14B29"/>
    <w:multiLevelType w:val="multilevel"/>
    <w:tmpl w:val="3C084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497E79"/>
    <w:multiLevelType w:val="multilevel"/>
    <w:tmpl w:val="9A38F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27597"/>
    <w:multiLevelType w:val="multilevel"/>
    <w:tmpl w:val="DB4A5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042030">
    <w:abstractNumId w:val="0"/>
  </w:num>
  <w:num w:numId="2" w16cid:durableId="4208234">
    <w:abstractNumId w:val="2"/>
    <w:lvlOverride w:ilvl="0">
      <w:lvl w:ilvl="0">
        <w:numFmt w:val="decimal"/>
        <w:lvlText w:val="%1."/>
        <w:lvlJc w:val="left"/>
      </w:lvl>
    </w:lvlOverride>
  </w:num>
  <w:num w:numId="3" w16cid:durableId="141430459">
    <w:abstractNumId w:val="1"/>
    <w:lvlOverride w:ilvl="0">
      <w:lvl w:ilvl="0">
        <w:numFmt w:val="decimal"/>
        <w:lvlText w:val="%1."/>
        <w:lvlJc w:val="left"/>
      </w:lvl>
    </w:lvlOverride>
  </w:num>
  <w:num w:numId="4" w16cid:durableId="631011350">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AD"/>
    <w:rsid w:val="003D30AD"/>
    <w:rsid w:val="003E14CD"/>
    <w:rsid w:val="004706AD"/>
    <w:rsid w:val="006647B8"/>
    <w:rsid w:val="00700EC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3E7C6"/>
  <w15:chartTrackingRefBased/>
  <w15:docId w15:val="{F48954F5-C770-984F-B14A-33D83956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6AD"/>
    <w:rPr>
      <w:rFonts w:eastAsiaTheme="majorEastAsia" w:cstheme="majorBidi"/>
      <w:color w:val="272727" w:themeColor="text1" w:themeTint="D8"/>
    </w:rPr>
  </w:style>
  <w:style w:type="paragraph" w:styleId="Title">
    <w:name w:val="Title"/>
    <w:basedOn w:val="Normal"/>
    <w:next w:val="Normal"/>
    <w:link w:val="TitleChar"/>
    <w:uiPriority w:val="10"/>
    <w:qFormat/>
    <w:rsid w:val="0047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6AD"/>
    <w:pPr>
      <w:spacing w:before="160"/>
      <w:jc w:val="center"/>
    </w:pPr>
    <w:rPr>
      <w:i/>
      <w:iCs/>
      <w:color w:val="404040" w:themeColor="text1" w:themeTint="BF"/>
    </w:rPr>
  </w:style>
  <w:style w:type="character" w:customStyle="1" w:styleId="QuoteChar">
    <w:name w:val="Quote Char"/>
    <w:basedOn w:val="DefaultParagraphFont"/>
    <w:link w:val="Quote"/>
    <w:uiPriority w:val="29"/>
    <w:rsid w:val="004706AD"/>
    <w:rPr>
      <w:i/>
      <w:iCs/>
      <w:color w:val="404040" w:themeColor="text1" w:themeTint="BF"/>
    </w:rPr>
  </w:style>
  <w:style w:type="paragraph" w:styleId="ListParagraph">
    <w:name w:val="List Paragraph"/>
    <w:basedOn w:val="Normal"/>
    <w:uiPriority w:val="34"/>
    <w:qFormat/>
    <w:rsid w:val="004706AD"/>
    <w:pPr>
      <w:ind w:left="720"/>
      <w:contextualSpacing/>
    </w:pPr>
  </w:style>
  <w:style w:type="character" w:styleId="IntenseEmphasis">
    <w:name w:val="Intense Emphasis"/>
    <w:basedOn w:val="DefaultParagraphFont"/>
    <w:uiPriority w:val="21"/>
    <w:qFormat/>
    <w:rsid w:val="004706AD"/>
    <w:rPr>
      <w:i/>
      <w:iCs/>
      <w:color w:val="0F4761" w:themeColor="accent1" w:themeShade="BF"/>
    </w:rPr>
  </w:style>
  <w:style w:type="paragraph" w:styleId="IntenseQuote">
    <w:name w:val="Intense Quote"/>
    <w:basedOn w:val="Normal"/>
    <w:next w:val="Normal"/>
    <w:link w:val="IntenseQuoteChar"/>
    <w:uiPriority w:val="30"/>
    <w:qFormat/>
    <w:rsid w:val="0047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6AD"/>
    <w:rPr>
      <w:i/>
      <w:iCs/>
      <w:color w:val="0F4761" w:themeColor="accent1" w:themeShade="BF"/>
    </w:rPr>
  </w:style>
  <w:style w:type="character" w:styleId="IntenseReference">
    <w:name w:val="Intense Reference"/>
    <w:basedOn w:val="DefaultParagraphFont"/>
    <w:uiPriority w:val="32"/>
    <w:qFormat/>
    <w:rsid w:val="004706AD"/>
    <w:rPr>
      <w:b/>
      <w:bCs/>
      <w:smallCaps/>
      <w:color w:val="0F4761" w:themeColor="accent1" w:themeShade="BF"/>
      <w:spacing w:val="5"/>
    </w:rPr>
  </w:style>
  <w:style w:type="paragraph" w:styleId="NormalWeb">
    <w:name w:val="Normal (Web)"/>
    <w:basedOn w:val="Normal"/>
    <w:uiPriority w:val="99"/>
    <w:semiHidden/>
    <w:unhideWhenUsed/>
    <w:rsid w:val="004706A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2025-06-23T16:00:00Z</dcterms:created>
  <dcterms:modified xsi:type="dcterms:W3CDTF">2025-06-23T16:01:00Z</dcterms:modified>
</cp:coreProperties>
</file>