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04111" w14:textId="44959B39"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b/>
          <w:bCs/>
          <w:color w:val="000000"/>
          <w:kern w:val="0"/>
          <w14:ligatures w14:val="none"/>
        </w:rPr>
        <w:t>The Inner Work</w:t>
      </w:r>
      <w:r>
        <w:rPr>
          <w:rFonts w:ascii="Times New Roman" w:eastAsia="Times New Roman" w:hAnsi="Times New Roman" w:cs="Times New Roman"/>
          <w:b/>
          <w:bCs/>
          <w:color w:val="000000"/>
          <w:kern w:val="0"/>
          <w14:ligatures w14:val="none"/>
        </w:rPr>
        <w:t xml:space="preserve">.  </w:t>
      </w:r>
      <w:r w:rsidRPr="006F01AC">
        <w:rPr>
          <w:rFonts w:ascii="Times New Roman" w:eastAsia="Times New Roman" w:hAnsi="Times New Roman" w:cs="Times New Roman"/>
          <w:b/>
          <w:bCs/>
          <w:color w:val="000000"/>
          <w:kern w:val="0"/>
          <w:u w:val="single"/>
          <w14:ligatures w14:val="none"/>
        </w:rPr>
        <w:t>Part 1__________________            __</w:t>
      </w:r>
      <w:proofErr w:type="gramStart"/>
      <w:r w:rsidRPr="006F01AC">
        <w:rPr>
          <w:rFonts w:ascii="Times New Roman" w:eastAsia="Times New Roman" w:hAnsi="Times New Roman" w:cs="Times New Roman"/>
          <w:b/>
          <w:bCs/>
          <w:color w:val="000000"/>
          <w:kern w:val="0"/>
          <w:u w:val="single"/>
          <w14:ligatures w14:val="none"/>
        </w:rPr>
        <w:t>_  _</w:t>
      </w:r>
      <w:proofErr w:type="gramEnd"/>
      <w:r w:rsidRPr="006F01AC">
        <w:rPr>
          <w:rFonts w:ascii="Times New Roman" w:eastAsia="Times New Roman" w:hAnsi="Times New Roman" w:cs="Times New Roman"/>
          <w:b/>
          <w:bCs/>
          <w:color w:val="000000"/>
          <w:kern w:val="0"/>
          <w:u w:val="single"/>
          <w14:ligatures w14:val="none"/>
        </w:rPr>
        <w:t xml:space="preserve">   Pastor David King</w:t>
      </w:r>
    </w:p>
    <w:p w14:paraId="05117AF3"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46FCE5F1"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6F0E344D"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(Acts 2:1 NIV) “When the day of Pentecost came” </w:t>
      </w:r>
    </w:p>
    <w:p w14:paraId="0EF96171"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797E66C7" w14:textId="77777777" w:rsidR="006F01AC" w:rsidRDefault="006F01AC" w:rsidP="006F01AC">
      <w:pPr>
        <w:spacing w:after="0" w:line="240" w:lineRule="auto"/>
        <w:rPr>
          <w:rFonts w:ascii="Times New Roman" w:eastAsia="Times New Roman" w:hAnsi="Times New Roman" w:cs="Times New Roman"/>
          <w:b/>
          <w:bCs/>
          <w:color w:val="000000"/>
          <w:kern w:val="0"/>
          <w14:ligatures w14:val="none"/>
        </w:rPr>
      </w:pPr>
      <w:r w:rsidRPr="006F01AC">
        <w:rPr>
          <w:rFonts w:ascii="Times New Roman" w:eastAsia="Times New Roman" w:hAnsi="Times New Roman" w:cs="Times New Roman"/>
          <w:color w:val="000000"/>
          <w:kern w:val="0"/>
          <w14:ligatures w14:val="none"/>
        </w:rPr>
        <w:t>A cloud descended with a loud noise and fire. God wrote His law on</w:t>
      </w:r>
      <w:r w:rsidRPr="006F01AC">
        <w:rPr>
          <w:rFonts w:ascii="Times New Roman" w:eastAsia="Times New Roman" w:hAnsi="Times New Roman" w:cs="Times New Roman"/>
          <w:b/>
          <w:bCs/>
          <w:color w:val="000000"/>
          <w:kern w:val="0"/>
          <w14:ligatures w14:val="none"/>
        </w:rPr>
        <w:t xml:space="preserve"> </w:t>
      </w:r>
    </w:p>
    <w:p w14:paraId="2132FEAB" w14:textId="77777777" w:rsidR="006F01AC" w:rsidRDefault="006F01AC" w:rsidP="006F01AC">
      <w:pPr>
        <w:spacing w:after="0" w:line="240" w:lineRule="auto"/>
        <w:rPr>
          <w:rFonts w:ascii="Times New Roman" w:eastAsia="Times New Roman" w:hAnsi="Times New Roman" w:cs="Times New Roman"/>
          <w:b/>
          <w:bCs/>
          <w:color w:val="000000"/>
          <w:kern w:val="0"/>
          <w14:ligatures w14:val="none"/>
        </w:rPr>
      </w:pPr>
    </w:p>
    <w:p w14:paraId="101BDC15" w14:textId="0139CB25"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b/>
          <w:bCs/>
          <w:color w:val="000000"/>
          <w:kern w:val="0"/>
          <w:u w:val="single"/>
          <w14:ligatures w14:val="none"/>
        </w:rPr>
        <w:t>_________________________</w:t>
      </w:r>
      <w:r w:rsidRPr="006F01AC">
        <w:rPr>
          <w:rFonts w:ascii="Times New Roman" w:eastAsia="Times New Roman" w:hAnsi="Times New Roman" w:cs="Times New Roman"/>
          <w:color w:val="000000"/>
          <w:kern w:val="0"/>
          <w14:ligatures w14:val="none"/>
        </w:rPr>
        <w:t>. </w:t>
      </w:r>
    </w:p>
    <w:p w14:paraId="17D6D5AB"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05C638BF" w14:textId="77777777" w:rsidR="006F01AC" w:rsidRDefault="006F01AC" w:rsidP="006F01AC">
      <w:pPr>
        <w:spacing w:after="0" w:line="240" w:lineRule="auto"/>
        <w:rPr>
          <w:rFonts w:ascii="Times New Roman" w:eastAsia="Times New Roman" w:hAnsi="Times New Roman" w:cs="Times New Roman"/>
          <w:b/>
          <w:bCs/>
          <w:color w:val="000000"/>
          <w:kern w:val="0"/>
          <w14:ligatures w14:val="none"/>
        </w:rPr>
      </w:pPr>
      <w:r w:rsidRPr="006F01AC">
        <w:rPr>
          <w:rFonts w:ascii="Times New Roman" w:eastAsia="Times New Roman" w:hAnsi="Times New Roman" w:cs="Times New Roman"/>
          <w:color w:val="000000"/>
          <w:kern w:val="0"/>
          <w14:ligatures w14:val="none"/>
        </w:rPr>
        <w:t>The Holy Spirit descended with a loud sound and fire. God wrote His law</w:t>
      </w:r>
      <w:r w:rsidRPr="006F01AC">
        <w:rPr>
          <w:rFonts w:ascii="Times New Roman" w:eastAsia="Times New Roman" w:hAnsi="Times New Roman" w:cs="Times New Roman"/>
          <w:b/>
          <w:bCs/>
          <w:color w:val="000000"/>
          <w:kern w:val="0"/>
          <w14:ligatures w14:val="none"/>
        </w:rPr>
        <w:t xml:space="preserve"> </w:t>
      </w:r>
    </w:p>
    <w:p w14:paraId="420C20D4" w14:textId="77777777" w:rsidR="006F01AC" w:rsidRDefault="006F01AC" w:rsidP="006F01AC">
      <w:pPr>
        <w:spacing w:after="0" w:line="240" w:lineRule="auto"/>
        <w:rPr>
          <w:rFonts w:ascii="Times New Roman" w:eastAsia="Times New Roman" w:hAnsi="Times New Roman" w:cs="Times New Roman"/>
          <w:b/>
          <w:bCs/>
          <w:color w:val="000000"/>
          <w:kern w:val="0"/>
          <w14:ligatures w14:val="none"/>
        </w:rPr>
      </w:pPr>
    </w:p>
    <w:p w14:paraId="27CFB1E7" w14:textId="207BA23F"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b/>
          <w:bCs/>
          <w:color w:val="000000"/>
          <w:kern w:val="0"/>
          <w:u w:val="single"/>
          <w14:ligatures w14:val="none"/>
        </w:rPr>
        <w:t>_________________________</w:t>
      </w:r>
      <w:r w:rsidRPr="006F01AC">
        <w:rPr>
          <w:rFonts w:ascii="Times New Roman" w:eastAsia="Times New Roman" w:hAnsi="Times New Roman" w:cs="Times New Roman"/>
          <w:color w:val="000000"/>
          <w:kern w:val="0"/>
          <w14:ligatures w14:val="none"/>
        </w:rPr>
        <w:t>. </w:t>
      </w:r>
    </w:p>
    <w:p w14:paraId="65E8A7E8" w14:textId="77777777" w:rsidR="006F01AC" w:rsidRDefault="006F01AC" w:rsidP="006F01AC">
      <w:pPr>
        <w:spacing w:after="0" w:line="240" w:lineRule="auto"/>
        <w:rPr>
          <w:rFonts w:ascii="Times New Roman" w:eastAsia="Times New Roman" w:hAnsi="Times New Roman" w:cs="Times New Roman"/>
          <w:color w:val="000000"/>
          <w:kern w:val="0"/>
          <w14:ligatures w14:val="none"/>
        </w:rPr>
      </w:pPr>
    </w:p>
    <w:p w14:paraId="4AF33299"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297E69F1"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 xml:space="preserve">(Ezekiel 36:26-27) </w:t>
      </w:r>
      <w:r w:rsidRPr="006F01AC">
        <w:rPr>
          <w:rFonts w:ascii="Times New Roman" w:eastAsia="Times New Roman" w:hAnsi="Times New Roman" w:cs="Times New Roman"/>
          <w:b/>
          <w:bCs/>
          <w:color w:val="000000"/>
          <w:kern w:val="0"/>
          <w:vertAlign w:val="superscript"/>
          <w14:ligatures w14:val="none"/>
        </w:rPr>
        <w:t>26 </w:t>
      </w:r>
      <w:r w:rsidRPr="006F01AC">
        <w:rPr>
          <w:rFonts w:ascii="Times New Roman" w:eastAsia="Times New Roman" w:hAnsi="Times New Roman" w:cs="Times New Roman"/>
          <w:color w:val="000000"/>
          <w:kern w:val="0"/>
          <w14:ligatures w14:val="none"/>
        </w:rPr>
        <w:t>I will give you a new heart and put a new spirit in you; I will remove from you your heart of stone and give you a heart of flesh. </w:t>
      </w:r>
      <w:r w:rsidRPr="006F01AC">
        <w:rPr>
          <w:rFonts w:ascii="Times New Roman" w:eastAsia="Times New Roman" w:hAnsi="Times New Roman" w:cs="Times New Roman"/>
          <w:b/>
          <w:bCs/>
          <w:color w:val="000000"/>
          <w:kern w:val="0"/>
          <w:vertAlign w:val="superscript"/>
          <w14:ligatures w14:val="none"/>
        </w:rPr>
        <w:t>27 </w:t>
      </w:r>
      <w:r w:rsidRPr="006F01AC">
        <w:rPr>
          <w:rFonts w:ascii="Times New Roman" w:eastAsia="Times New Roman" w:hAnsi="Times New Roman" w:cs="Times New Roman"/>
          <w:color w:val="000000"/>
          <w:kern w:val="0"/>
          <w14:ligatures w14:val="none"/>
        </w:rPr>
        <w:t>And I will put my Spirit in you and move you to follow my decrees and be careful to keep my laws.</w:t>
      </w:r>
    </w:p>
    <w:p w14:paraId="71B30349"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7B920552"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(2 Corinthians 5:17) Therefore, if anyone is in Christ, the new creation has come: The old has gone, the new is here!</w:t>
      </w:r>
    </w:p>
    <w:p w14:paraId="2BE31A18" w14:textId="02695DC2"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br/>
      </w:r>
    </w:p>
    <w:p w14:paraId="426CD593" w14:textId="77777777" w:rsidR="006F01AC" w:rsidRPr="006F01AC" w:rsidRDefault="006F01AC" w:rsidP="006F01AC">
      <w:pPr>
        <w:numPr>
          <w:ilvl w:val="0"/>
          <w:numId w:val="1"/>
        </w:numPr>
        <w:spacing w:after="0" w:line="240" w:lineRule="auto"/>
        <w:textAlignment w:val="baseline"/>
        <w:rPr>
          <w:rFonts w:ascii="Times New Roman" w:eastAsia="Times New Roman" w:hAnsi="Times New Roman" w:cs="Times New Roman"/>
          <w:b/>
          <w:bCs/>
          <w:color w:val="000000"/>
          <w:kern w:val="0"/>
          <w14:ligatures w14:val="none"/>
        </w:rPr>
      </w:pPr>
      <w:r w:rsidRPr="006F01AC">
        <w:rPr>
          <w:rFonts w:ascii="Times New Roman" w:eastAsia="Times New Roman" w:hAnsi="Times New Roman" w:cs="Times New Roman"/>
          <w:b/>
          <w:bCs/>
          <w:color w:val="000000"/>
          <w:kern w:val="0"/>
          <w14:ligatures w14:val="none"/>
        </w:rPr>
        <w:t xml:space="preserve">He becomes my </w:t>
      </w:r>
      <w:r w:rsidRPr="006F01AC">
        <w:rPr>
          <w:rFonts w:ascii="Times New Roman" w:eastAsia="Times New Roman" w:hAnsi="Times New Roman" w:cs="Times New Roman"/>
          <w:b/>
          <w:bCs/>
          <w:color w:val="000000"/>
          <w:kern w:val="0"/>
          <w:u w:val="single"/>
          <w14:ligatures w14:val="none"/>
        </w:rPr>
        <w:t>_____________</w:t>
      </w:r>
      <w:r w:rsidRPr="006F01AC">
        <w:rPr>
          <w:rFonts w:ascii="Times New Roman" w:eastAsia="Times New Roman" w:hAnsi="Times New Roman" w:cs="Times New Roman"/>
          <w:b/>
          <w:bCs/>
          <w:color w:val="000000"/>
          <w:kern w:val="0"/>
          <w14:ligatures w14:val="none"/>
        </w:rPr>
        <w:t>. </w:t>
      </w:r>
    </w:p>
    <w:p w14:paraId="644A2D7C"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0CBFDA06"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(John 16:8) When he comes, he will prove the world to be in the wrong about sin and righteousness and judgment:</w:t>
      </w:r>
    </w:p>
    <w:p w14:paraId="371BC1D7"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br/>
      </w:r>
    </w:p>
    <w:p w14:paraId="3EE82EA5" w14:textId="77777777" w:rsidR="006F01AC" w:rsidRPr="006F01AC" w:rsidRDefault="006F01AC" w:rsidP="006F01AC">
      <w:pPr>
        <w:numPr>
          <w:ilvl w:val="0"/>
          <w:numId w:val="2"/>
        </w:numPr>
        <w:spacing w:after="0" w:line="240" w:lineRule="auto"/>
        <w:textAlignment w:val="baseline"/>
        <w:rPr>
          <w:rFonts w:ascii="Times New Roman" w:eastAsia="Times New Roman" w:hAnsi="Times New Roman" w:cs="Times New Roman"/>
          <w:b/>
          <w:bCs/>
          <w:color w:val="000000"/>
          <w:kern w:val="0"/>
          <w14:ligatures w14:val="none"/>
        </w:rPr>
      </w:pPr>
      <w:r w:rsidRPr="006F01AC">
        <w:rPr>
          <w:rFonts w:ascii="Times New Roman" w:eastAsia="Times New Roman" w:hAnsi="Times New Roman" w:cs="Times New Roman"/>
          <w:b/>
          <w:bCs/>
          <w:color w:val="000000"/>
          <w:kern w:val="0"/>
          <w14:ligatures w14:val="none"/>
        </w:rPr>
        <w:t xml:space="preserve">He becomes my </w:t>
      </w:r>
      <w:r w:rsidRPr="006F01AC">
        <w:rPr>
          <w:rFonts w:ascii="Times New Roman" w:eastAsia="Times New Roman" w:hAnsi="Times New Roman" w:cs="Times New Roman"/>
          <w:b/>
          <w:bCs/>
          <w:color w:val="000000"/>
          <w:kern w:val="0"/>
          <w:u w:val="single"/>
          <w14:ligatures w14:val="none"/>
        </w:rPr>
        <w:t>_____________</w:t>
      </w:r>
      <w:r w:rsidRPr="006F01AC">
        <w:rPr>
          <w:rFonts w:ascii="Times New Roman" w:eastAsia="Times New Roman" w:hAnsi="Times New Roman" w:cs="Times New Roman"/>
          <w:b/>
          <w:bCs/>
          <w:color w:val="000000"/>
          <w:kern w:val="0"/>
          <w14:ligatures w14:val="none"/>
        </w:rPr>
        <w:t>. </w:t>
      </w:r>
    </w:p>
    <w:p w14:paraId="6C524C1A"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2C3E6B52"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(John 14:26) But the Advocate, the Holy Spirit, whom the Father will send in my name, will teach you all things and will remind you of everything I have said to you.</w:t>
      </w:r>
    </w:p>
    <w:p w14:paraId="71A7F596"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538582A9"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(1 John 2:27 NLT) But you have received the Holy Spirit, and he lives within you, so you don’t need anyone to teach you what is true. For the Spirit teaches you everything you need to know, and what he teaches is true—it is not a lie. So just as he has taught you, remain in fellowship with Christ.</w:t>
      </w:r>
    </w:p>
    <w:p w14:paraId="43F2814F"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br/>
      </w:r>
    </w:p>
    <w:p w14:paraId="49578D77" w14:textId="77777777" w:rsidR="006F01AC" w:rsidRPr="006F01AC" w:rsidRDefault="006F01AC" w:rsidP="006F01AC">
      <w:pPr>
        <w:numPr>
          <w:ilvl w:val="0"/>
          <w:numId w:val="3"/>
        </w:numPr>
        <w:spacing w:after="0" w:line="240" w:lineRule="auto"/>
        <w:textAlignment w:val="baseline"/>
        <w:rPr>
          <w:rFonts w:ascii="Times New Roman" w:eastAsia="Times New Roman" w:hAnsi="Times New Roman" w:cs="Times New Roman"/>
          <w:b/>
          <w:bCs/>
          <w:color w:val="000000"/>
          <w:kern w:val="0"/>
          <w14:ligatures w14:val="none"/>
        </w:rPr>
      </w:pPr>
      <w:r w:rsidRPr="006F01AC">
        <w:rPr>
          <w:rFonts w:ascii="Times New Roman" w:eastAsia="Times New Roman" w:hAnsi="Times New Roman" w:cs="Times New Roman"/>
          <w:b/>
          <w:bCs/>
          <w:color w:val="000000"/>
          <w:kern w:val="0"/>
          <w14:ligatures w14:val="none"/>
        </w:rPr>
        <w:t xml:space="preserve">He becomes my </w:t>
      </w:r>
      <w:r w:rsidRPr="006F01AC">
        <w:rPr>
          <w:rFonts w:ascii="Times New Roman" w:eastAsia="Times New Roman" w:hAnsi="Times New Roman" w:cs="Times New Roman"/>
          <w:b/>
          <w:bCs/>
          <w:color w:val="000000"/>
          <w:kern w:val="0"/>
          <w:u w:val="single"/>
          <w14:ligatures w14:val="none"/>
        </w:rPr>
        <w:t>_____________</w:t>
      </w:r>
      <w:r w:rsidRPr="006F01AC">
        <w:rPr>
          <w:rFonts w:ascii="Times New Roman" w:eastAsia="Times New Roman" w:hAnsi="Times New Roman" w:cs="Times New Roman"/>
          <w:b/>
          <w:bCs/>
          <w:color w:val="000000"/>
          <w:kern w:val="0"/>
          <w14:ligatures w14:val="none"/>
        </w:rPr>
        <w:t>. </w:t>
      </w:r>
    </w:p>
    <w:p w14:paraId="3EDAD8EF"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6CC12655"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(John 16:13 NIV) But when he, the Spirit of truth, comes, he will guide you into all the truth. He will not speak on his own; he will speak only what he hears, and he will tell you what is yet to come.</w:t>
      </w:r>
    </w:p>
    <w:p w14:paraId="48E87F18"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1A608B12"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lastRenderedPageBreak/>
        <w:t>(Isaiah 30:21) Whether you turn to the right or to the left, your ears will hear a voice behind you, saying, “This is the way; walk in it.”</w:t>
      </w:r>
    </w:p>
    <w:p w14:paraId="46C529C9" w14:textId="4EADF3A8" w:rsidR="006F01AC" w:rsidRPr="006F01AC" w:rsidRDefault="006F01AC" w:rsidP="006F01AC">
      <w:pPr>
        <w:spacing w:after="24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br/>
      </w:r>
    </w:p>
    <w:p w14:paraId="14E0D791" w14:textId="77777777" w:rsidR="006F01AC" w:rsidRPr="006F01AC" w:rsidRDefault="006F01AC" w:rsidP="006F01AC">
      <w:pPr>
        <w:numPr>
          <w:ilvl w:val="0"/>
          <w:numId w:val="4"/>
        </w:numPr>
        <w:spacing w:after="0" w:line="240" w:lineRule="auto"/>
        <w:textAlignment w:val="baseline"/>
        <w:rPr>
          <w:rFonts w:ascii="Times New Roman" w:eastAsia="Times New Roman" w:hAnsi="Times New Roman" w:cs="Times New Roman"/>
          <w:b/>
          <w:bCs/>
          <w:color w:val="000000"/>
          <w:kern w:val="0"/>
          <w14:ligatures w14:val="none"/>
        </w:rPr>
      </w:pPr>
      <w:r w:rsidRPr="006F01AC">
        <w:rPr>
          <w:rFonts w:ascii="Times New Roman" w:eastAsia="Times New Roman" w:hAnsi="Times New Roman" w:cs="Times New Roman"/>
          <w:b/>
          <w:bCs/>
          <w:color w:val="000000"/>
          <w:kern w:val="0"/>
          <w14:ligatures w14:val="none"/>
        </w:rPr>
        <w:t xml:space="preserve">He becomes my </w:t>
      </w:r>
      <w:r w:rsidRPr="006F01AC">
        <w:rPr>
          <w:rFonts w:ascii="Times New Roman" w:eastAsia="Times New Roman" w:hAnsi="Times New Roman" w:cs="Times New Roman"/>
          <w:b/>
          <w:bCs/>
          <w:color w:val="000000"/>
          <w:kern w:val="0"/>
          <w:u w:val="single"/>
          <w14:ligatures w14:val="none"/>
        </w:rPr>
        <w:t>_________</w:t>
      </w:r>
      <w:r w:rsidRPr="006F01AC">
        <w:rPr>
          <w:rFonts w:ascii="Times New Roman" w:eastAsia="Times New Roman" w:hAnsi="Times New Roman" w:cs="Times New Roman"/>
          <w:b/>
          <w:bCs/>
          <w:color w:val="000000"/>
          <w:kern w:val="0"/>
          <w14:ligatures w14:val="none"/>
        </w:rPr>
        <w:t>. </w:t>
      </w:r>
    </w:p>
    <w:p w14:paraId="10BA9D76"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62376BCA"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 xml:space="preserve">(John 14-16) And I will ask the </w:t>
      </w:r>
      <w:proofErr w:type="gramStart"/>
      <w:r w:rsidRPr="006F01AC">
        <w:rPr>
          <w:rFonts w:ascii="Times New Roman" w:eastAsia="Times New Roman" w:hAnsi="Times New Roman" w:cs="Times New Roman"/>
          <w:color w:val="000000"/>
          <w:kern w:val="0"/>
          <w14:ligatures w14:val="none"/>
        </w:rPr>
        <w:t>Father</w:t>
      </w:r>
      <w:proofErr w:type="gramEnd"/>
      <w:r w:rsidRPr="006F01AC">
        <w:rPr>
          <w:rFonts w:ascii="Times New Roman" w:eastAsia="Times New Roman" w:hAnsi="Times New Roman" w:cs="Times New Roman"/>
          <w:color w:val="000000"/>
          <w:kern w:val="0"/>
          <w14:ligatures w14:val="none"/>
        </w:rPr>
        <w:t>, and he will give you another advocate to help you and be with you forever </w:t>
      </w:r>
    </w:p>
    <w:p w14:paraId="032F1FDE"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41E64850"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(2 Corinthians 13-14 MSG) The amazing grace of the Master, Jesus Christ, the extravagant love of God, the intimate friendship of the Holy Spirit, be with all of you.</w:t>
      </w:r>
    </w:p>
    <w:p w14:paraId="3A70F58A"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p>
    <w:p w14:paraId="1A887CC3" w14:textId="77777777" w:rsidR="006F01AC" w:rsidRPr="006F01AC" w:rsidRDefault="006F01AC" w:rsidP="006F01AC">
      <w:pPr>
        <w:spacing w:after="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t xml:space="preserve">(John 3:1-8 NLT) </w:t>
      </w:r>
      <w:r w:rsidRPr="006F01AC">
        <w:rPr>
          <w:rFonts w:ascii="Times New Roman" w:eastAsia="Times New Roman" w:hAnsi="Times New Roman" w:cs="Times New Roman"/>
          <w:b/>
          <w:bCs/>
          <w:color w:val="000000"/>
          <w:kern w:val="0"/>
          <w:vertAlign w:val="superscript"/>
          <w14:ligatures w14:val="none"/>
        </w:rPr>
        <w:t>1</w:t>
      </w:r>
      <w:r w:rsidRPr="006F01AC">
        <w:rPr>
          <w:rFonts w:ascii="Times New Roman" w:eastAsia="Times New Roman" w:hAnsi="Times New Roman" w:cs="Times New Roman"/>
          <w:color w:val="000000"/>
          <w:kern w:val="0"/>
          <w14:ligatures w14:val="none"/>
        </w:rPr>
        <w:t xml:space="preserve"> There was a man named Nicodemus, a Jewish religious leader who was a Pharisee. </w:t>
      </w:r>
      <w:r w:rsidRPr="006F01AC">
        <w:rPr>
          <w:rFonts w:ascii="Times New Roman" w:eastAsia="Times New Roman" w:hAnsi="Times New Roman" w:cs="Times New Roman"/>
          <w:b/>
          <w:bCs/>
          <w:color w:val="000000"/>
          <w:kern w:val="0"/>
          <w:vertAlign w:val="superscript"/>
          <w14:ligatures w14:val="none"/>
        </w:rPr>
        <w:t>2</w:t>
      </w:r>
      <w:r w:rsidRPr="006F01AC">
        <w:rPr>
          <w:rFonts w:ascii="Times New Roman" w:eastAsia="Times New Roman" w:hAnsi="Times New Roman" w:cs="Times New Roman"/>
          <w:color w:val="000000"/>
          <w:kern w:val="0"/>
          <w:vertAlign w:val="superscript"/>
          <w14:ligatures w14:val="none"/>
        </w:rPr>
        <w:t> </w:t>
      </w:r>
      <w:r w:rsidRPr="006F01AC">
        <w:rPr>
          <w:rFonts w:ascii="Times New Roman" w:eastAsia="Times New Roman" w:hAnsi="Times New Roman" w:cs="Times New Roman"/>
          <w:color w:val="000000"/>
          <w:kern w:val="0"/>
          <w14:ligatures w14:val="none"/>
        </w:rPr>
        <w:t xml:space="preserve">After dark one evening, he came to speak with Jesus. “Rabbi,” he said, “we all know that God has sent you to teach us. Your miraculous signs are evidence that God is with you.” </w:t>
      </w:r>
      <w:r w:rsidRPr="006F01AC">
        <w:rPr>
          <w:rFonts w:ascii="Times New Roman" w:eastAsia="Times New Roman" w:hAnsi="Times New Roman" w:cs="Times New Roman"/>
          <w:b/>
          <w:bCs/>
          <w:color w:val="000000"/>
          <w:kern w:val="0"/>
          <w:vertAlign w:val="superscript"/>
          <w14:ligatures w14:val="none"/>
        </w:rPr>
        <w:t>3 </w:t>
      </w:r>
      <w:r w:rsidRPr="006F01AC">
        <w:rPr>
          <w:rFonts w:ascii="Times New Roman" w:eastAsia="Times New Roman" w:hAnsi="Times New Roman" w:cs="Times New Roman"/>
          <w:color w:val="000000"/>
          <w:kern w:val="0"/>
          <w14:ligatures w14:val="none"/>
        </w:rPr>
        <w:t xml:space="preserve">Jesus replied, “I tell you the truth, unless you are born again, you cannot see the Kingdom of God.” </w:t>
      </w:r>
      <w:r w:rsidRPr="006F01AC">
        <w:rPr>
          <w:rFonts w:ascii="Times New Roman" w:eastAsia="Times New Roman" w:hAnsi="Times New Roman" w:cs="Times New Roman"/>
          <w:b/>
          <w:bCs/>
          <w:color w:val="000000"/>
          <w:kern w:val="0"/>
          <w:vertAlign w:val="superscript"/>
          <w14:ligatures w14:val="none"/>
        </w:rPr>
        <w:t>4 </w:t>
      </w:r>
      <w:r w:rsidRPr="006F01AC">
        <w:rPr>
          <w:rFonts w:ascii="Times New Roman" w:eastAsia="Times New Roman" w:hAnsi="Times New Roman" w:cs="Times New Roman"/>
          <w:color w:val="000000"/>
          <w:kern w:val="0"/>
          <w14:ligatures w14:val="none"/>
        </w:rPr>
        <w:t xml:space="preserve">“What do you mean?” exclaimed Nicodemus. “How can an old man go back into his mother’s womb and be born again?” </w:t>
      </w:r>
      <w:r w:rsidRPr="006F01AC">
        <w:rPr>
          <w:rFonts w:ascii="Times New Roman" w:eastAsia="Times New Roman" w:hAnsi="Times New Roman" w:cs="Times New Roman"/>
          <w:b/>
          <w:bCs/>
          <w:color w:val="000000"/>
          <w:kern w:val="0"/>
          <w:vertAlign w:val="superscript"/>
          <w14:ligatures w14:val="none"/>
        </w:rPr>
        <w:t>5 </w:t>
      </w:r>
      <w:r w:rsidRPr="006F01AC">
        <w:rPr>
          <w:rFonts w:ascii="Times New Roman" w:eastAsia="Times New Roman" w:hAnsi="Times New Roman" w:cs="Times New Roman"/>
          <w:color w:val="000000"/>
          <w:kern w:val="0"/>
          <w14:ligatures w14:val="none"/>
        </w:rPr>
        <w:t>Jesus replied, “I assure you, no one can enter the Kingdom of God without being born of water and the Spirit. </w:t>
      </w:r>
      <w:r w:rsidRPr="006F01AC">
        <w:rPr>
          <w:rFonts w:ascii="Times New Roman" w:eastAsia="Times New Roman" w:hAnsi="Times New Roman" w:cs="Times New Roman"/>
          <w:b/>
          <w:bCs/>
          <w:color w:val="000000"/>
          <w:kern w:val="0"/>
          <w:vertAlign w:val="superscript"/>
          <w14:ligatures w14:val="none"/>
        </w:rPr>
        <w:t>6 </w:t>
      </w:r>
      <w:r w:rsidRPr="006F01AC">
        <w:rPr>
          <w:rFonts w:ascii="Times New Roman" w:eastAsia="Times New Roman" w:hAnsi="Times New Roman" w:cs="Times New Roman"/>
          <w:color w:val="000000"/>
          <w:kern w:val="0"/>
          <w14:ligatures w14:val="none"/>
        </w:rPr>
        <w:t>Humans can reproduce only human life, but the Holy Spirit gives birth to spiritual life. </w:t>
      </w:r>
      <w:r w:rsidRPr="006F01AC">
        <w:rPr>
          <w:rFonts w:ascii="Times New Roman" w:eastAsia="Times New Roman" w:hAnsi="Times New Roman" w:cs="Times New Roman"/>
          <w:b/>
          <w:bCs/>
          <w:color w:val="000000"/>
          <w:kern w:val="0"/>
          <w:vertAlign w:val="superscript"/>
          <w14:ligatures w14:val="none"/>
        </w:rPr>
        <w:t>7 </w:t>
      </w:r>
      <w:r w:rsidRPr="006F01AC">
        <w:rPr>
          <w:rFonts w:ascii="Times New Roman" w:eastAsia="Times New Roman" w:hAnsi="Times New Roman" w:cs="Times New Roman"/>
          <w:color w:val="000000"/>
          <w:kern w:val="0"/>
          <w14:ligatures w14:val="none"/>
        </w:rPr>
        <w:t>So don’t be surprised when I say, ‘You must be born again.’ </w:t>
      </w:r>
      <w:r w:rsidRPr="006F01AC">
        <w:rPr>
          <w:rFonts w:ascii="Times New Roman" w:eastAsia="Times New Roman" w:hAnsi="Times New Roman" w:cs="Times New Roman"/>
          <w:b/>
          <w:bCs/>
          <w:color w:val="000000"/>
          <w:kern w:val="0"/>
          <w:vertAlign w:val="superscript"/>
          <w14:ligatures w14:val="none"/>
        </w:rPr>
        <w:t>8 </w:t>
      </w:r>
      <w:r w:rsidRPr="006F01AC">
        <w:rPr>
          <w:rFonts w:ascii="Times New Roman" w:eastAsia="Times New Roman" w:hAnsi="Times New Roman" w:cs="Times New Roman"/>
          <w:color w:val="000000"/>
          <w:kern w:val="0"/>
          <w14:ligatures w14:val="none"/>
        </w:rPr>
        <w:t>The wind blows wherever it wants. Just as you can hear the wind but can’t tell where it comes from or where it is going, so you can’t explain how people are born of the Spirit.”</w:t>
      </w:r>
    </w:p>
    <w:p w14:paraId="0126FF37" w14:textId="77777777" w:rsidR="006F01AC" w:rsidRPr="006F01AC" w:rsidRDefault="006F01AC" w:rsidP="006F01AC">
      <w:pPr>
        <w:spacing w:after="240" w:line="240" w:lineRule="auto"/>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r w:rsidRPr="006F01AC">
        <w:rPr>
          <w:rFonts w:ascii="Times New Roman" w:eastAsia="Times New Roman" w:hAnsi="Times New Roman" w:cs="Times New Roman"/>
          <w:color w:val="000000"/>
          <w:kern w:val="0"/>
          <w14:ligatures w14:val="none"/>
        </w:rPr>
        <w:br/>
      </w:r>
    </w:p>
    <w:p w14:paraId="50198133" w14:textId="77777777" w:rsidR="006F01AC" w:rsidRPr="006F01AC" w:rsidRDefault="006F01AC" w:rsidP="006F01AC">
      <w:pPr>
        <w:spacing w:after="0" w:line="240" w:lineRule="auto"/>
        <w:jc w:val="center"/>
        <w:rPr>
          <w:rFonts w:ascii="Times New Roman" w:eastAsia="Times New Roman" w:hAnsi="Times New Roman" w:cs="Times New Roman"/>
          <w:color w:val="000000"/>
          <w:kern w:val="0"/>
          <w14:ligatures w14:val="none"/>
        </w:rPr>
      </w:pPr>
      <w:r w:rsidRPr="006F01AC">
        <w:rPr>
          <w:rFonts w:ascii="Times New Roman" w:eastAsia="Times New Roman" w:hAnsi="Times New Roman" w:cs="Times New Roman"/>
          <w:b/>
          <w:bCs/>
          <w:color w:val="000000"/>
          <w:kern w:val="0"/>
          <w14:ligatures w14:val="none"/>
        </w:rPr>
        <w:t>To view previous messages please visit:</w:t>
      </w:r>
    </w:p>
    <w:p w14:paraId="7D7E5F69" w14:textId="77777777" w:rsidR="006F01AC" w:rsidRPr="006F01AC" w:rsidRDefault="006F01AC" w:rsidP="006F01AC">
      <w:pPr>
        <w:spacing w:after="0" w:line="240" w:lineRule="auto"/>
        <w:jc w:val="center"/>
        <w:rPr>
          <w:rFonts w:ascii="Times New Roman" w:eastAsia="Times New Roman" w:hAnsi="Times New Roman" w:cs="Times New Roman"/>
          <w:color w:val="000000"/>
          <w:kern w:val="0"/>
          <w14:ligatures w14:val="none"/>
        </w:rPr>
      </w:pPr>
      <w:hyperlink r:id="rId5" w:history="1">
        <w:r w:rsidRPr="006F01AC">
          <w:rPr>
            <w:rFonts w:ascii="Times New Roman" w:eastAsia="Times New Roman" w:hAnsi="Times New Roman" w:cs="Times New Roman"/>
            <w:b/>
            <w:bCs/>
            <w:color w:val="000000"/>
            <w:kern w:val="0"/>
            <w14:ligatures w14:val="none"/>
          </w:rPr>
          <w:t>https://www.shilohoutreach.com/watch-on-demand</w:t>
        </w:r>
      </w:hyperlink>
      <w:r w:rsidRPr="006F01AC">
        <w:rPr>
          <w:rFonts w:ascii="Times New Roman" w:eastAsia="Times New Roman" w:hAnsi="Times New Roman" w:cs="Times New Roman"/>
          <w:color w:val="000000"/>
          <w:kern w:val="0"/>
          <w14:ligatures w14:val="none"/>
        </w:rPr>
        <w:t>      </w:t>
      </w:r>
    </w:p>
    <w:p w14:paraId="73658E2F" w14:textId="77777777" w:rsidR="00A65671" w:rsidRPr="006F01AC" w:rsidRDefault="00A65671"/>
    <w:sectPr w:rsidR="00A65671" w:rsidRPr="006F01AC" w:rsidSect="006F01A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F7F0F"/>
    <w:multiLevelType w:val="multilevel"/>
    <w:tmpl w:val="6608A6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013A6"/>
    <w:multiLevelType w:val="multilevel"/>
    <w:tmpl w:val="F790D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1620AE"/>
    <w:multiLevelType w:val="multilevel"/>
    <w:tmpl w:val="F9A26B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0F502A"/>
    <w:multiLevelType w:val="multilevel"/>
    <w:tmpl w:val="4CF4C4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0430120">
    <w:abstractNumId w:val="1"/>
  </w:num>
  <w:num w:numId="2" w16cid:durableId="1198741530">
    <w:abstractNumId w:val="2"/>
    <w:lvlOverride w:ilvl="0">
      <w:lvl w:ilvl="0">
        <w:numFmt w:val="decimal"/>
        <w:lvlText w:val="%1."/>
        <w:lvlJc w:val="left"/>
      </w:lvl>
    </w:lvlOverride>
  </w:num>
  <w:num w:numId="3" w16cid:durableId="1310935675">
    <w:abstractNumId w:val="0"/>
    <w:lvlOverride w:ilvl="0">
      <w:lvl w:ilvl="0">
        <w:numFmt w:val="decimal"/>
        <w:lvlText w:val="%1."/>
        <w:lvlJc w:val="left"/>
      </w:lvl>
    </w:lvlOverride>
  </w:num>
  <w:num w:numId="4" w16cid:durableId="1117213804">
    <w:abstractNumId w:val="3"/>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AC"/>
    <w:rsid w:val="000C7E6A"/>
    <w:rsid w:val="003E14CD"/>
    <w:rsid w:val="006647B8"/>
    <w:rsid w:val="006F01AC"/>
    <w:rsid w:val="00700EC0"/>
    <w:rsid w:val="00A65671"/>
    <w:rsid w:val="00B75F14"/>
    <w:rsid w:val="00C22314"/>
    <w:rsid w:val="00EA15B7"/>
    <w:rsid w:val="00FD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7EBFB0"/>
  <w15:chartTrackingRefBased/>
  <w15:docId w15:val="{CB0E1CC2-F4F8-FF47-9D15-633DD985B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1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1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1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1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1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1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1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1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1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1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1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1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1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1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1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1AC"/>
    <w:rPr>
      <w:rFonts w:eastAsiaTheme="majorEastAsia" w:cstheme="majorBidi"/>
      <w:color w:val="272727" w:themeColor="text1" w:themeTint="D8"/>
    </w:rPr>
  </w:style>
  <w:style w:type="paragraph" w:styleId="Title">
    <w:name w:val="Title"/>
    <w:basedOn w:val="Normal"/>
    <w:next w:val="Normal"/>
    <w:link w:val="TitleChar"/>
    <w:uiPriority w:val="10"/>
    <w:qFormat/>
    <w:rsid w:val="006F0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1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1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1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1AC"/>
    <w:pPr>
      <w:spacing w:before="160"/>
      <w:jc w:val="center"/>
    </w:pPr>
    <w:rPr>
      <w:i/>
      <w:iCs/>
      <w:color w:val="404040" w:themeColor="text1" w:themeTint="BF"/>
    </w:rPr>
  </w:style>
  <w:style w:type="character" w:customStyle="1" w:styleId="QuoteChar">
    <w:name w:val="Quote Char"/>
    <w:basedOn w:val="DefaultParagraphFont"/>
    <w:link w:val="Quote"/>
    <w:uiPriority w:val="29"/>
    <w:rsid w:val="006F01AC"/>
    <w:rPr>
      <w:i/>
      <w:iCs/>
      <w:color w:val="404040" w:themeColor="text1" w:themeTint="BF"/>
    </w:rPr>
  </w:style>
  <w:style w:type="paragraph" w:styleId="ListParagraph">
    <w:name w:val="List Paragraph"/>
    <w:basedOn w:val="Normal"/>
    <w:uiPriority w:val="34"/>
    <w:qFormat/>
    <w:rsid w:val="006F01AC"/>
    <w:pPr>
      <w:ind w:left="720"/>
      <w:contextualSpacing/>
    </w:pPr>
  </w:style>
  <w:style w:type="character" w:styleId="IntenseEmphasis">
    <w:name w:val="Intense Emphasis"/>
    <w:basedOn w:val="DefaultParagraphFont"/>
    <w:uiPriority w:val="21"/>
    <w:qFormat/>
    <w:rsid w:val="006F01AC"/>
    <w:rPr>
      <w:i/>
      <w:iCs/>
      <w:color w:val="0F4761" w:themeColor="accent1" w:themeShade="BF"/>
    </w:rPr>
  </w:style>
  <w:style w:type="paragraph" w:styleId="IntenseQuote">
    <w:name w:val="Intense Quote"/>
    <w:basedOn w:val="Normal"/>
    <w:next w:val="Normal"/>
    <w:link w:val="IntenseQuoteChar"/>
    <w:uiPriority w:val="30"/>
    <w:qFormat/>
    <w:rsid w:val="006F0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1AC"/>
    <w:rPr>
      <w:i/>
      <w:iCs/>
      <w:color w:val="0F4761" w:themeColor="accent1" w:themeShade="BF"/>
    </w:rPr>
  </w:style>
  <w:style w:type="character" w:styleId="IntenseReference">
    <w:name w:val="Intense Reference"/>
    <w:basedOn w:val="DefaultParagraphFont"/>
    <w:uiPriority w:val="32"/>
    <w:qFormat/>
    <w:rsid w:val="006F01AC"/>
    <w:rPr>
      <w:b/>
      <w:bCs/>
      <w:smallCaps/>
      <w:color w:val="0F4761" w:themeColor="accent1" w:themeShade="BF"/>
      <w:spacing w:val="5"/>
    </w:rPr>
  </w:style>
  <w:style w:type="paragraph" w:styleId="NormalWeb">
    <w:name w:val="Normal (Web)"/>
    <w:basedOn w:val="Normal"/>
    <w:uiPriority w:val="99"/>
    <w:semiHidden/>
    <w:unhideWhenUsed/>
    <w:rsid w:val="006F01A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6F01AC"/>
  </w:style>
  <w:style w:type="character" w:styleId="Hyperlink">
    <w:name w:val="Hyperlink"/>
    <w:basedOn w:val="DefaultParagraphFont"/>
    <w:uiPriority w:val="99"/>
    <w:semiHidden/>
    <w:unhideWhenUsed/>
    <w:rsid w:val="006F01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hilohoutreach.com/watch-on-dem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King</dc:creator>
  <cp:keywords/>
  <dc:description/>
  <cp:lastModifiedBy>Arnold King</cp:lastModifiedBy>
  <cp:revision>1</cp:revision>
  <dcterms:created xsi:type="dcterms:W3CDTF">2026-10-16T15:12:00Z</dcterms:created>
  <dcterms:modified xsi:type="dcterms:W3CDTF">2026-10-16T15:15:00Z</dcterms:modified>
</cp:coreProperties>
</file>